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BA7" w:rsidRDefault="007610E6" w:rsidP="00B43BA7">
      <w:pPr>
        <w:spacing w:after="0"/>
        <w:jc w:val="center"/>
        <w:rPr>
          <w:rFonts w:eastAsia="Calibri" w:cstheme="minorHAnsi"/>
          <w:sz w:val="28"/>
          <w:szCs w:val="28"/>
          <w:lang w:val="en-US"/>
        </w:rPr>
      </w:pPr>
      <w:r w:rsidRPr="00B43BA7">
        <w:rPr>
          <w:rFonts w:eastAsia="Calibri" w:cstheme="minorHAnsi"/>
          <w:sz w:val="28"/>
          <w:szCs w:val="28"/>
          <w:lang w:val="en-US"/>
        </w:rPr>
        <w:t>Biomineralization process in magnetotactic bacteria and</w:t>
      </w:r>
    </w:p>
    <w:p w:rsidR="007610E6" w:rsidRPr="00B43BA7" w:rsidRDefault="007610E6" w:rsidP="00B43BA7">
      <w:pPr>
        <w:spacing w:after="0"/>
        <w:jc w:val="center"/>
        <w:rPr>
          <w:rFonts w:eastAsia="Calibri" w:cstheme="minorHAnsi"/>
          <w:sz w:val="28"/>
          <w:szCs w:val="28"/>
          <w:lang w:val="en-US"/>
        </w:rPr>
      </w:pPr>
      <w:proofErr w:type="gramStart"/>
      <w:r w:rsidRPr="00B43BA7">
        <w:rPr>
          <w:rFonts w:eastAsia="Calibri" w:cstheme="minorHAnsi"/>
          <w:sz w:val="28"/>
          <w:szCs w:val="28"/>
          <w:lang w:val="en-US"/>
        </w:rPr>
        <w:t>calcareous</w:t>
      </w:r>
      <w:proofErr w:type="gramEnd"/>
      <w:r w:rsidRPr="00B43BA7">
        <w:rPr>
          <w:rFonts w:eastAsia="Calibri" w:cstheme="minorHAnsi"/>
          <w:sz w:val="28"/>
          <w:szCs w:val="28"/>
          <w:lang w:val="en-US"/>
        </w:rPr>
        <w:t xml:space="preserve"> sponges</w:t>
      </w:r>
    </w:p>
    <w:p w:rsidR="00501799" w:rsidRPr="001D3EFE" w:rsidRDefault="0082481E" w:rsidP="001D3EFE">
      <w:pPr>
        <w:jc w:val="both"/>
        <w:rPr>
          <w:rFonts w:eastAsia="Calibri" w:cstheme="minorHAnsi"/>
          <w:lang w:val="en-US"/>
        </w:rPr>
      </w:pPr>
      <w:r w:rsidRPr="001F1528">
        <w:rPr>
          <w:rFonts w:eastAsia="Calibri" w:cstheme="minorHAnsi"/>
          <w:lang w:val="en-US"/>
        </w:rPr>
        <w:t>Over 60 different minerals are known to be produced by organisms in a proces</w:t>
      </w:r>
      <w:r w:rsidR="001D3EFE">
        <w:rPr>
          <w:rFonts w:eastAsia="Calibri" w:cstheme="minorHAnsi"/>
          <w:lang w:val="en-US"/>
        </w:rPr>
        <w:t>s called biomineralization</w:t>
      </w:r>
      <w:r w:rsidRPr="001F1528">
        <w:rPr>
          <w:rFonts w:eastAsia="Calibri" w:cstheme="minorHAnsi"/>
          <w:lang w:val="en-US"/>
        </w:rPr>
        <w:t>. In biomineralization, organisms passively or actively, but selectively, accumulate chemical elements from the environment and transform them into mineral structures inside or outside the cell</w:t>
      </w:r>
      <w:r w:rsidR="00C01DA0">
        <w:rPr>
          <w:rFonts w:eastAsia="Calibri" w:cstheme="minorHAnsi"/>
          <w:lang w:val="en-US"/>
        </w:rPr>
        <w:t xml:space="preserve"> [1]</w:t>
      </w:r>
      <w:r w:rsidRPr="001F1528">
        <w:rPr>
          <w:rFonts w:eastAsia="Calibri" w:cstheme="minorHAnsi"/>
          <w:lang w:val="en-US"/>
        </w:rPr>
        <w:t>. Biomineralization processes play crucial roles in ecosystems as many of these organisms participate in the geochemical cycles of majo</w:t>
      </w:r>
      <w:r w:rsidR="00501799">
        <w:rPr>
          <w:rFonts w:eastAsia="Calibri" w:cstheme="minorHAnsi"/>
          <w:lang w:val="en-US"/>
        </w:rPr>
        <w:t>r elements necessary to life</w:t>
      </w:r>
      <w:r w:rsidRPr="001F1528">
        <w:rPr>
          <w:rFonts w:eastAsia="Calibri" w:cstheme="minorHAnsi"/>
          <w:lang w:val="en-US"/>
        </w:rPr>
        <w:t>.</w:t>
      </w:r>
      <w:r w:rsidR="001D3EFE">
        <w:rPr>
          <w:rFonts w:eastAsia="Calibri" w:cstheme="minorHAnsi"/>
          <w:lang w:val="en-US"/>
        </w:rPr>
        <w:t xml:space="preserve"> </w:t>
      </w:r>
      <w:r w:rsidR="001D3EFE" w:rsidRPr="00704CDC">
        <w:rPr>
          <w:lang w:val="en-US"/>
        </w:rPr>
        <w:t xml:space="preserve">About two billion years ago, after the great collapse of life, which was anoxic, due to the release of oxygen by the activity of </w:t>
      </w:r>
      <w:proofErr w:type="spellStart"/>
      <w:r w:rsidR="001D3EFE" w:rsidRPr="00704CDC">
        <w:rPr>
          <w:lang w:val="en-US"/>
        </w:rPr>
        <w:t>cyano</w:t>
      </w:r>
      <w:proofErr w:type="spellEnd"/>
      <w:r w:rsidR="001D3EFE" w:rsidRPr="00704CDC">
        <w:rPr>
          <w:lang w:val="en-US"/>
        </w:rPr>
        <w:t xml:space="preserve"> bacteria, magnetotactic bacteria appeared. </w:t>
      </w:r>
      <w:r w:rsidR="001D3EFE">
        <w:rPr>
          <w:lang w:val="en-US"/>
        </w:rPr>
        <w:t>Ther</w:t>
      </w:r>
      <w:r w:rsidR="00214633">
        <w:rPr>
          <w:lang w:val="en-US"/>
        </w:rPr>
        <w:t>e</w:t>
      </w:r>
      <w:r w:rsidR="001D3EFE">
        <w:rPr>
          <w:lang w:val="en-US"/>
        </w:rPr>
        <w:t xml:space="preserve"> are the first organism which syntheses crystal, </w:t>
      </w:r>
      <w:r w:rsidR="001D3EFE" w:rsidRPr="00704CDC">
        <w:rPr>
          <w:lang w:val="en-US"/>
        </w:rPr>
        <w:t xml:space="preserve">magnetite or </w:t>
      </w:r>
      <w:proofErr w:type="spellStart"/>
      <w:r w:rsidR="001D3EFE" w:rsidRPr="00704CDC">
        <w:rPr>
          <w:lang w:val="en-US"/>
        </w:rPr>
        <w:t>greit</w:t>
      </w:r>
      <w:r w:rsidR="00246DAC">
        <w:rPr>
          <w:lang w:val="en-US"/>
        </w:rPr>
        <w:t>gite</w:t>
      </w:r>
      <w:proofErr w:type="spellEnd"/>
      <w:r w:rsidR="00246DAC">
        <w:rPr>
          <w:lang w:val="en-US"/>
        </w:rPr>
        <w:t xml:space="preserve">. </w:t>
      </w:r>
      <w:r w:rsidR="009C7FE5">
        <w:rPr>
          <w:lang w:val="en-US"/>
        </w:rPr>
        <w:t xml:space="preserve">0.5 </w:t>
      </w:r>
      <w:proofErr w:type="gramStart"/>
      <w:r w:rsidR="001D3EFE">
        <w:rPr>
          <w:lang w:val="en-US"/>
        </w:rPr>
        <w:t>billion</w:t>
      </w:r>
      <w:proofErr w:type="gramEnd"/>
      <w:r w:rsidR="001D3EFE">
        <w:rPr>
          <w:lang w:val="en-US"/>
        </w:rPr>
        <w:t xml:space="preserve"> years ago appe</w:t>
      </w:r>
      <w:r w:rsidR="00B43BA7">
        <w:rPr>
          <w:lang w:val="en-US"/>
        </w:rPr>
        <w:t>ared sponges which are the first multicellular organism</w:t>
      </w:r>
      <w:r w:rsidR="001D3EFE" w:rsidRPr="001D3EFE">
        <w:rPr>
          <w:lang w:val="en-US"/>
        </w:rPr>
        <w:t xml:space="preserve">. </w:t>
      </w:r>
      <w:r w:rsidR="001D3EFE" w:rsidRPr="001D3EFE">
        <w:rPr>
          <w:rFonts w:ascii="Arial" w:hAnsi="Arial" w:cs="Arial"/>
          <w:sz w:val="18"/>
          <w:szCs w:val="18"/>
          <w:shd w:val="clear" w:color="auto" w:fill="FFFFFF"/>
          <w:lang w:val="en-US"/>
        </w:rPr>
        <w:t> Many sponges have internal skeletons of </w:t>
      </w:r>
      <w:proofErr w:type="spellStart"/>
      <w:r w:rsidR="00053B23" w:rsidRPr="001D3EFE">
        <w:fldChar w:fldCharType="begin"/>
      </w:r>
      <w:r w:rsidR="001D3EFE" w:rsidRPr="001D3EFE">
        <w:rPr>
          <w:lang w:val="en-US"/>
        </w:rPr>
        <w:instrText xml:space="preserve"> HYPERLINK "https://en.wikipedia.org/wiki/Spongin" \o "Spongin" </w:instrText>
      </w:r>
      <w:r w:rsidR="00053B23" w:rsidRPr="001D3EFE">
        <w:fldChar w:fldCharType="separate"/>
      </w:r>
      <w:r w:rsidR="001D3EFE" w:rsidRPr="001D3EFE">
        <w:rPr>
          <w:rStyle w:val="Lienhypertexte"/>
          <w:rFonts w:ascii="Arial" w:hAnsi="Arial" w:cs="Arial"/>
          <w:color w:val="auto"/>
          <w:sz w:val="18"/>
          <w:szCs w:val="18"/>
          <w:u w:val="none"/>
          <w:shd w:val="clear" w:color="auto" w:fill="FFFFFF"/>
          <w:lang w:val="en-US"/>
        </w:rPr>
        <w:t>spongin</w:t>
      </w:r>
      <w:proofErr w:type="spellEnd"/>
      <w:r w:rsidR="00053B23" w:rsidRPr="001D3EFE">
        <w:fldChar w:fldCharType="end"/>
      </w:r>
      <w:r w:rsidR="001D3EFE" w:rsidRPr="001D3EFE">
        <w:rPr>
          <w:rFonts w:ascii="Arial" w:hAnsi="Arial" w:cs="Arial"/>
          <w:sz w:val="18"/>
          <w:szCs w:val="18"/>
          <w:shd w:val="clear" w:color="auto" w:fill="FFFFFF"/>
          <w:lang w:val="en-US"/>
        </w:rPr>
        <w:t> and/or spicules of </w:t>
      </w:r>
      <w:hyperlink r:id="rId4" w:tooltip="Calcium carbonate" w:history="1">
        <w:r w:rsidR="001D3EFE" w:rsidRPr="001D3EFE">
          <w:rPr>
            <w:rStyle w:val="Lienhypertexte"/>
            <w:rFonts w:ascii="Arial" w:hAnsi="Arial" w:cs="Arial"/>
            <w:color w:val="auto"/>
            <w:sz w:val="18"/>
            <w:szCs w:val="18"/>
            <w:u w:val="none"/>
            <w:shd w:val="clear" w:color="auto" w:fill="FFFFFF"/>
            <w:lang w:val="en-US"/>
          </w:rPr>
          <w:t>calcium carbonate</w:t>
        </w:r>
      </w:hyperlink>
      <w:r w:rsidR="001D3EFE" w:rsidRPr="001D3EFE">
        <w:rPr>
          <w:rFonts w:ascii="Arial" w:hAnsi="Arial" w:cs="Arial"/>
          <w:sz w:val="18"/>
          <w:szCs w:val="18"/>
          <w:shd w:val="clear" w:color="auto" w:fill="FFFFFF"/>
          <w:lang w:val="en-US"/>
        </w:rPr>
        <w:t> or </w:t>
      </w:r>
      <w:hyperlink r:id="rId5" w:tooltip="Silicon dioxide" w:history="1">
        <w:r w:rsidR="001D3EFE" w:rsidRPr="001D3EFE">
          <w:rPr>
            <w:rStyle w:val="Lienhypertexte"/>
            <w:rFonts w:ascii="Arial" w:hAnsi="Arial" w:cs="Arial"/>
            <w:color w:val="auto"/>
            <w:sz w:val="18"/>
            <w:szCs w:val="18"/>
            <w:u w:val="none"/>
            <w:shd w:val="clear" w:color="auto" w:fill="FFFFFF"/>
            <w:lang w:val="en-US"/>
          </w:rPr>
          <w:t>silicon dioxide</w:t>
        </w:r>
      </w:hyperlink>
      <w:r w:rsidR="001D3EFE" w:rsidRPr="001D3EFE">
        <w:rPr>
          <w:rFonts w:ascii="Arial" w:hAnsi="Arial" w:cs="Arial"/>
          <w:sz w:val="18"/>
          <w:szCs w:val="18"/>
          <w:shd w:val="clear" w:color="auto" w:fill="FFFFFF"/>
          <w:lang w:val="en-US"/>
        </w:rPr>
        <w:t>.</w:t>
      </w:r>
      <w:r w:rsidR="00501799" w:rsidRPr="001D3EFE">
        <w:rPr>
          <w:rFonts w:eastAsia="Calibri" w:cstheme="minorHAnsi"/>
          <w:lang w:val="en-US"/>
        </w:rPr>
        <w:t xml:space="preserve"> In general</w:t>
      </w:r>
      <w:r w:rsidR="00246DAC">
        <w:rPr>
          <w:rFonts w:eastAsia="Calibri" w:cstheme="minorHAnsi"/>
          <w:lang w:val="en-US"/>
        </w:rPr>
        <w:t xml:space="preserve">, </w:t>
      </w:r>
      <w:r w:rsidR="00501799" w:rsidRPr="001D3EFE">
        <w:rPr>
          <w:rFonts w:eastAsia="Calibri" w:cstheme="minorHAnsi"/>
          <w:lang w:val="en-US"/>
        </w:rPr>
        <w:t xml:space="preserve">the </w:t>
      </w:r>
      <w:r w:rsidR="00B43BA7">
        <w:rPr>
          <w:rFonts w:eastAsia="Calibri" w:cstheme="minorHAnsi"/>
          <w:lang w:val="en-US"/>
        </w:rPr>
        <w:t>formation of minerals</w:t>
      </w:r>
      <w:r w:rsidR="001D3EFE" w:rsidRPr="001D3EFE">
        <w:rPr>
          <w:rFonts w:eastAsia="Calibri" w:cstheme="minorHAnsi"/>
          <w:lang w:val="en-US"/>
        </w:rPr>
        <w:t xml:space="preserve"> are</w:t>
      </w:r>
      <w:r w:rsidR="00501799" w:rsidRPr="001D3EFE">
        <w:rPr>
          <w:rFonts w:eastAsia="Calibri" w:cstheme="minorHAnsi"/>
          <w:lang w:val="en-US"/>
        </w:rPr>
        <w:t xml:space="preserve"> un</w:t>
      </w:r>
      <w:bookmarkStart w:id="0" w:name="_GoBack"/>
      <w:bookmarkEnd w:id="0"/>
      <w:r w:rsidR="00501799" w:rsidRPr="001D3EFE">
        <w:rPr>
          <w:rFonts w:eastAsia="Calibri" w:cstheme="minorHAnsi"/>
          <w:lang w:val="en-US"/>
        </w:rPr>
        <w:t>der precise biological control and is mediated by a mineralization process, which is known as biologically controlled mineral</w:t>
      </w:r>
      <w:r w:rsidR="00B43BA7">
        <w:rPr>
          <w:rFonts w:eastAsia="Calibri" w:cstheme="minorHAnsi"/>
          <w:lang w:val="en-US"/>
        </w:rPr>
        <w:t>ization. T</w:t>
      </w:r>
      <w:r w:rsidR="001D3EFE" w:rsidRPr="001D3EFE">
        <w:rPr>
          <w:rFonts w:eastAsia="Calibri" w:cstheme="minorHAnsi"/>
          <w:lang w:val="en-US"/>
        </w:rPr>
        <w:t>his phenomenon will be illustrated by the presentation of two processes of biomineralization, that of magnetite in the case of magnetotactic bacteria</w:t>
      </w:r>
      <w:r w:rsidR="00C01DA0">
        <w:rPr>
          <w:rFonts w:eastAsia="Calibri" w:cstheme="minorHAnsi"/>
          <w:lang w:val="en-US"/>
        </w:rPr>
        <w:t xml:space="preserve"> [2]</w:t>
      </w:r>
      <w:r w:rsidR="001D3EFE" w:rsidRPr="001D3EFE">
        <w:rPr>
          <w:rFonts w:eastAsia="Calibri" w:cstheme="minorHAnsi"/>
          <w:lang w:val="en-US"/>
        </w:rPr>
        <w:t xml:space="preserve"> and spicules of calcite in the case of sponges of the calcareous species</w:t>
      </w:r>
      <w:r w:rsidR="00C01DA0">
        <w:rPr>
          <w:rFonts w:eastAsia="Calibri" w:cstheme="minorHAnsi"/>
          <w:lang w:val="en-US"/>
        </w:rPr>
        <w:t xml:space="preserve"> [3]</w:t>
      </w:r>
      <w:r w:rsidR="001D3EFE" w:rsidRPr="001D3EFE">
        <w:rPr>
          <w:rFonts w:eastAsia="Calibri" w:cstheme="minorHAnsi"/>
          <w:lang w:val="en-US"/>
        </w:rPr>
        <w:t>.</w:t>
      </w:r>
    </w:p>
    <w:p w:rsidR="001D3EFE" w:rsidRPr="00F35F34" w:rsidRDefault="00C01DA0" w:rsidP="00501799">
      <w:pPr>
        <w:rPr>
          <w:rStyle w:val="fontstyle01"/>
          <w:rFonts w:asciiTheme="minorHAnsi" w:hAnsiTheme="minorHAnsi" w:cstheme="minorHAnsi"/>
          <w:color w:val="111111"/>
          <w:sz w:val="22"/>
          <w:szCs w:val="22"/>
          <w:lang w:val="en-US"/>
        </w:rPr>
      </w:pPr>
      <w:r w:rsidRPr="00C01DA0">
        <w:rPr>
          <w:rFonts w:eastAsia="Calibri" w:cstheme="minorHAnsi"/>
          <w:lang w:val="en-US"/>
        </w:rPr>
        <w:t>[1</w:t>
      </w:r>
      <w:proofErr w:type="gramStart"/>
      <w:r w:rsidRPr="00C01DA0">
        <w:rPr>
          <w:rFonts w:eastAsia="Calibri" w:cstheme="minorHAnsi"/>
          <w:lang w:val="en-US"/>
        </w:rPr>
        <w:t>]</w:t>
      </w:r>
      <w:r w:rsidR="00F35F34">
        <w:rPr>
          <w:rStyle w:val="Lienhypertexte"/>
          <w:rFonts w:cstheme="minorHAnsi"/>
          <w:lang w:val="en-US"/>
        </w:rPr>
        <w:t xml:space="preserve"> </w:t>
      </w:r>
      <w:r w:rsidRPr="00C01DA0">
        <w:rPr>
          <w:rStyle w:val="fontstyle01"/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C01DA0">
        <w:rPr>
          <w:rStyle w:val="fontstyle01"/>
          <w:rFonts w:asciiTheme="minorHAnsi" w:hAnsiTheme="minorHAnsi" w:cstheme="minorHAnsi"/>
          <w:color w:val="111111"/>
          <w:sz w:val="22"/>
          <w:szCs w:val="22"/>
          <w:lang w:val="en-US"/>
        </w:rPr>
        <w:t>Weiner</w:t>
      </w:r>
      <w:proofErr w:type="gramEnd"/>
      <w:r w:rsidRPr="00C01DA0">
        <w:rPr>
          <w:rStyle w:val="fontstyle01"/>
          <w:rFonts w:asciiTheme="minorHAnsi" w:hAnsiTheme="minorHAnsi" w:cstheme="minorHAnsi"/>
          <w:color w:val="111111"/>
          <w:sz w:val="22"/>
          <w:szCs w:val="22"/>
          <w:lang w:val="en-US"/>
        </w:rPr>
        <w:t xml:space="preserve">, S. &amp; Dove, P. M. An overview of biomineralization processes and the problem of the vital effect. </w:t>
      </w:r>
      <w:r w:rsidRPr="00F35F34">
        <w:rPr>
          <w:rStyle w:val="fontstyle01"/>
          <w:rFonts w:asciiTheme="minorHAnsi" w:hAnsiTheme="minorHAnsi" w:cstheme="minorHAnsi"/>
          <w:i/>
          <w:iCs/>
          <w:color w:val="111111"/>
          <w:sz w:val="22"/>
          <w:szCs w:val="22"/>
          <w:lang w:val="en-US"/>
        </w:rPr>
        <w:t>Rev. in</w:t>
      </w:r>
      <w:r w:rsidRPr="00F35F34">
        <w:rPr>
          <w:rFonts w:cstheme="minorHAnsi"/>
          <w:i/>
          <w:iCs/>
          <w:color w:val="111111"/>
          <w:lang w:val="en-US"/>
        </w:rPr>
        <w:t xml:space="preserve"> </w:t>
      </w:r>
      <w:r w:rsidRPr="00F35F34">
        <w:rPr>
          <w:rStyle w:val="fontstyle01"/>
          <w:rFonts w:asciiTheme="minorHAnsi" w:hAnsiTheme="minorHAnsi" w:cstheme="minorHAnsi"/>
          <w:i/>
          <w:iCs/>
          <w:color w:val="111111"/>
          <w:sz w:val="22"/>
          <w:szCs w:val="22"/>
          <w:lang w:val="en-US"/>
        </w:rPr>
        <w:t xml:space="preserve">Mineral. Geochem. </w:t>
      </w:r>
      <w:r w:rsidRPr="00F35F34">
        <w:rPr>
          <w:rStyle w:val="fontstyle01"/>
          <w:rFonts w:asciiTheme="minorHAnsi" w:hAnsiTheme="minorHAnsi" w:cstheme="minorHAnsi"/>
          <w:color w:val="111111"/>
          <w:sz w:val="22"/>
          <w:szCs w:val="22"/>
          <w:lang w:val="en-US"/>
        </w:rPr>
        <w:t>54, 1–29 (2003).</w:t>
      </w:r>
    </w:p>
    <w:p w:rsidR="00F35F34" w:rsidRDefault="00C01DA0" w:rsidP="00501799">
      <w:pPr>
        <w:rPr>
          <w:lang w:val="en-US"/>
        </w:rPr>
      </w:pPr>
      <w:r w:rsidRPr="00C01DA0">
        <w:rPr>
          <w:rStyle w:val="fontstyle01"/>
          <w:rFonts w:asciiTheme="minorHAnsi" w:hAnsiTheme="minorHAnsi" w:cstheme="minorHAnsi"/>
          <w:color w:val="111111"/>
          <w:sz w:val="22"/>
          <w:szCs w:val="22"/>
          <w:lang w:val="en-US"/>
        </w:rPr>
        <w:t>[2]</w:t>
      </w:r>
      <w:r w:rsidRPr="00C01DA0">
        <w:rPr>
          <w:lang w:val="en-US"/>
        </w:rPr>
        <w:t xml:space="preserve"> J. Werckmann et al., Localized iron accumulation precedes nucleation and growth of </w:t>
      </w:r>
      <w:proofErr w:type="gramStart"/>
      <w:r w:rsidRPr="00C01DA0">
        <w:rPr>
          <w:lang w:val="en-US"/>
        </w:rPr>
        <w:t>magnetite</w:t>
      </w:r>
      <w:proofErr w:type="gramEnd"/>
      <w:r w:rsidRPr="00C01DA0">
        <w:rPr>
          <w:lang w:val="en-US"/>
        </w:rPr>
        <w:t xml:space="preserve"> crystals in magnetotactic bacteria, Sci. </w:t>
      </w:r>
      <w:r w:rsidRPr="00F35F34">
        <w:rPr>
          <w:lang w:val="en-US"/>
        </w:rPr>
        <w:t>Rep. 7 (2017</w:t>
      </w:r>
    </w:p>
    <w:p w:rsidR="00F35F34" w:rsidRDefault="00F35F34" w:rsidP="00501799">
      <w:pPr>
        <w:rPr>
          <w:lang w:val="en-US"/>
        </w:rPr>
      </w:pPr>
      <w:r>
        <w:rPr>
          <w:lang w:val="en-US"/>
        </w:rPr>
        <w:t xml:space="preserve"> [3]</w:t>
      </w:r>
      <w:r w:rsidRPr="00F35F34">
        <w:rPr>
          <w:lang w:val="en-US"/>
        </w:rPr>
        <w:t xml:space="preserve"> A.L.</w:t>
      </w:r>
      <w:r>
        <w:rPr>
          <w:lang w:val="en-US"/>
        </w:rPr>
        <w:t xml:space="preserve"> Rossi </w:t>
      </w:r>
      <w:r w:rsidRPr="00F35F34">
        <w:rPr>
          <w:lang w:val="en-US"/>
        </w:rPr>
        <w:t xml:space="preserve">et al., Long-range crystalline order in spicules from the calcareous sponge </w:t>
      </w:r>
      <w:proofErr w:type="spellStart"/>
      <w:r w:rsidRPr="00F35F34">
        <w:rPr>
          <w:lang w:val="en-US"/>
        </w:rPr>
        <w:t>Paraleucilla</w:t>
      </w:r>
      <w:proofErr w:type="spellEnd"/>
      <w:r w:rsidRPr="00F35F34">
        <w:rPr>
          <w:lang w:val="en-US"/>
        </w:rPr>
        <w:t xml:space="preserve"> magna (</w:t>
      </w:r>
      <w:proofErr w:type="spellStart"/>
      <w:r w:rsidRPr="00F35F34">
        <w:rPr>
          <w:lang w:val="en-US"/>
        </w:rPr>
        <w:t>Porifera</w:t>
      </w:r>
      <w:proofErr w:type="spellEnd"/>
      <w:r w:rsidRPr="00F35F34">
        <w:rPr>
          <w:lang w:val="en-US"/>
        </w:rPr>
        <w:t xml:space="preserve">, </w:t>
      </w:r>
      <w:proofErr w:type="spellStart"/>
      <w:r w:rsidRPr="00F35F34">
        <w:rPr>
          <w:lang w:val="en-US"/>
        </w:rPr>
        <w:t>Calca</w:t>
      </w:r>
      <w:r>
        <w:rPr>
          <w:lang w:val="en-US"/>
        </w:rPr>
        <w:t>rea</w:t>
      </w:r>
      <w:proofErr w:type="spellEnd"/>
      <w:r>
        <w:rPr>
          <w:lang w:val="en-US"/>
        </w:rPr>
        <w:t xml:space="preserve">), </w:t>
      </w:r>
      <w:proofErr w:type="spellStart"/>
      <w:r>
        <w:rPr>
          <w:lang w:val="en-US"/>
        </w:rPr>
        <w:t>Acta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Biomater</w:t>
      </w:r>
      <w:proofErr w:type="spellEnd"/>
      <w:r>
        <w:rPr>
          <w:lang w:val="en-US"/>
        </w:rPr>
        <w:t xml:space="preserve">. 10 (2014). </w:t>
      </w:r>
    </w:p>
    <w:p w:rsidR="00F35F34" w:rsidRPr="00C01DA0" w:rsidRDefault="00F35F34" w:rsidP="00501799">
      <w:pPr>
        <w:rPr>
          <w:rFonts w:eastAsia="Calibri" w:cstheme="minorHAnsi"/>
          <w:lang w:val="en-US"/>
        </w:rPr>
      </w:pPr>
      <w:r w:rsidRPr="00F35F34">
        <w:rPr>
          <w:lang w:val="en-US"/>
        </w:rPr>
        <w:t>Acknowledgements</w:t>
      </w:r>
      <w:r>
        <w:rPr>
          <w:lang w:val="en-US"/>
        </w:rPr>
        <w:t>:  CNPQ, FAPERJ Brazil and LIA-CNRS France</w:t>
      </w:r>
    </w:p>
    <w:p w:rsidR="001D3EFE" w:rsidRDefault="001D3EFE" w:rsidP="00501799">
      <w:pPr>
        <w:rPr>
          <w:rFonts w:eastAsia="Calibri" w:cstheme="minorHAnsi"/>
          <w:lang w:val="en-US"/>
        </w:rPr>
      </w:pPr>
    </w:p>
    <w:p w:rsidR="0082481E" w:rsidRDefault="0082481E">
      <w:pPr>
        <w:rPr>
          <w:rFonts w:eastAsia="Calibri" w:cstheme="minorHAnsi"/>
          <w:lang w:val="en-US"/>
        </w:rPr>
      </w:pPr>
    </w:p>
    <w:p w:rsidR="0082481E" w:rsidRDefault="0082481E">
      <w:pPr>
        <w:rPr>
          <w:rFonts w:eastAsia="Calibri" w:cstheme="minorHAnsi"/>
          <w:lang w:val="en-US"/>
        </w:rPr>
      </w:pPr>
    </w:p>
    <w:p w:rsidR="00834454" w:rsidRPr="0082481E" w:rsidRDefault="00834454">
      <w:pPr>
        <w:rPr>
          <w:lang w:val="en-US"/>
        </w:rPr>
      </w:pPr>
    </w:p>
    <w:sectPr w:rsidR="00834454" w:rsidRPr="0082481E" w:rsidSect="008344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81E"/>
    <w:rsid w:val="00053B23"/>
    <w:rsid w:val="000E01B7"/>
    <w:rsid w:val="001D3EFE"/>
    <w:rsid w:val="00214633"/>
    <w:rsid w:val="00246DAC"/>
    <w:rsid w:val="003A232B"/>
    <w:rsid w:val="00501799"/>
    <w:rsid w:val="00530377"/>
    <w:rsid w:val="006E35B5"/>
    <w:rsid w:val="007610E6"/>
    <w:rsid w:val="0082481E"/>
    <w:rsid w:val="00834454"/>
    <w:rsid w:val="009C7FE5"/>
    <w:rsid w:val="00B03632"/>
    <w:rsid w:val="00B43BA7"/>
    <w:rsid w:val="00C01DA0"/>
    <w:rsid w:val="00D10497"/>
    <w:rsid w:val="00D535BE"/>
    <w:rsid w:val="00F35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ED789D-BDAF-4166-842A-5BCBBB89C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4454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D10497"/>
    <w:rPr>
      <w:color w:val="0000FF"/>
      <w:u w:val="single"/>
    </w:rPr>
  </w:style>
  <w:style w:type="character" w:customStyle="1" w:styleId="fontstyle01">
    <w:name w:val="fontstyle01"/>
    <w:basedOn w:val="Policepardfaut"/>
    <w:rsid w:val="00C01DA0"/>
    <w:rPr>
      <w:rFonts w:ascii="Times New Roman" w:hAnsi="Times New Roman" w:cs="Times New Roman" w:hint="default"/>
      <w:b w:val="0"/>
      <w:bCs w:val="0"/>
      <w:i w:val="0"/>
      <w:iCs w:val="0"/>
      <w:color w:val="2C2C2C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n.wikipedia.org/wiki/Silicon_dioxide" TargetMode="External"/><Relationship Id="rId4" Type="http://schemas.openxmlformats.org/officeDocument/2006/relationships/hyperlink" Target="https://en.wikipedia.org/wiki/Calcium_carbonate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1827</Characters>
  <Application>Microsoft Office Word</Application>
  <DocSecurity>0</DocSecurity>
  <Lines>15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</dc:creator>
  <cp:lastModifiedBy>jacques Werckmann</cp:lastModifiedBy>
  <cp:revision>2</cp:revision>
  <dcterms:created xsi:type="dcterms:W3CDTF">2019-04-13T11:45:00Z</dcterms:created>
  <dcterms:modified xsi:type="dcterms:W3CDTF">2019-04-13T11:45:00Z</dcterms:modified>
</cp:coreProperties>
</file>